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DA1E98" w:rsidP="006B623F">
            <w:pPr>
              <w:pStyle w:val="14bldcentr"/>
            </w:pPr>
            <w:r>
              <w:t xml:space="preserve">ADDENDUM </w:t>
            </w:r>
            <w:r w:rsidR="006B623F">
              <w:t>ONE</w:t>
            </w:r>
            <w:r>
              <w:t xml:space="preserve"> </w:t>
            </w:r>
            <w:r w:rsidR="006B623F">
              <w:t xml:space="preserve">(1) </w:t>
            </w:r>
            <w:r>
              <w:t>CHANGE IN SCOPE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6B623F">
        <w:t>1/7/2016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6B623F">
        <w:t>Amy Hochstetler</w:t>
      </w:r>
      <w:r w:rsidRPr="00BD5697">
        <w:t>, Buyer</w:t>
      </w:r>
    </w:p>
    <w:p w:rsidR="007124F4" w:rsidRDefault="006B623F" w:rsidP="002E0890">
      <w:pPr>
        <w:pStyle w:val="Level3Body"/>
      </w:pPr>
      <w:r>
        <w:t>DHHS, MLTC, State Unit on Aging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7124F4" w:rsidRDefault="00BE53EB" w:rsidP="00AC0CF6">
      <w:pPr>
        <w:pStyle w:val="Level1Body"/>
        <w:ind w:left="1440" w:hanging="1440"/>
      </w:pPr>
      <w:r>
        <w:t>RE:</w:t>
      </w:r>
      <w:r>
        <w:tab/>
      </w:r>
      <w:r w:rsidR="00E4723E" w:rsidRPr="00AC0CF6">
        <w:t>Addendum</w:t>
      </w:r>
      <w:r w:rsidR="00AC0CF6">
        <w:t xml:space="preserve"> </w:t>
      </w:r>
      <w:r w:rsidR="00E4723E" w:rsidRPr="00AC0CF6">
        <w:t>for</w:t>
      </w:r>
      <w:r w:rsidR="00E4723E" w:rsidRPr="00BD5697">
        <w:t xml:space="preserve"> </w:t>
      </w:r>
      <w:r w:rsidR="006B623F">
        <w:t>Opening Date</w:t>
      </w:r>
      <w:r w:rsidR="00AB1852" w:rsidRPr="00BD5697">
        <w:t xml:space="preserve"> Number </w:t>
      </w:r>
      <w:r w:rsidR="006B623F">
        <w:t>RFI SUA-01</w:t>
      </w:r>
    </w:p>
    <w:p w:rsidR="006A5040" w:rsidRPr="00BD5697" w:rsidRDefault="006A5040" w:rsidP="006A5040">
      <w:pPr>
        <w:pStyle w:val="Level3Body"/>
      </w:pPr>
      <w:r>
        <w:t>to be opened</w:t>
      </w:r>
      <w:r w:rsidR="006B623F">
        <w:t xml:space="preserve"> January 28, 2016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6D0245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635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A7BA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985AE2" w:rsidP="002E0890">
      <w:pPr>
        <w:pStyle w:val="Heading4"/>
      </w:pPr>
      <w:r>
        <w:lastRenderedPageBreak/>
        <w:t>Scope of Addendum</w:t>
      </w:r>
    </w:p>
    <w:p w:rsidR="00FC03CF" w:rsidRPr="00BD5697" w:rsidRDefault="00FC03CF" w:rsidP="002E0890">
      <w:pPr>
        <w:pStyle w:val="Level1Body"/>
      </w:pPr>
    </w:p>
    <w:p w:rsidR="006D0245" w:rsidRDefault="006D0245" w:rsidP="006B623F">
      <w:pPr>
        <w:pStyle w:val="Level1Body"/>
        <w:rPr>
          <w:sz w:val="23"/>
          <w:szCs w:val="23"/>
        </w:rPr>
      </w:pPr>
      <w:r>
        <w:rPr>
          <w:sz w:val="23"/>
          <w:szCs w:val="23"/>
        </w:rPr>
        <w:t xml:space="preserve">On the cover page: </w:t>
      </w:r>
    </w:p>
    <w:p w:rsidR="006D0245" w:rsidRDefault="006D0245" w:rsidP="006B623F">
      <w:pPr>
        <w:pStyle w:val="Level1Body"/>
        <w:rPr>
          <w:sz w:val="23"/>
          <w:szCs w:val="23"/>
        </w:rPr>
      </w:pPr>
    </w:p>
    <w:p w:rsidR="006B623F" w:rsidRPr="00BD5697" w:rsidRDefault="006B623F" w:rsidP="006B623F">
      <w:pPr>
        <w:pStyle w:val="Level1Body"/>
      </w:pPr>
      <w:r>
        <w:rPr>
          <w:sz w:val="23"/>
          <w:szCs w:val="23"/>
        </w:rPr>
        <w:t xml:space="preserve">“Sealed information must be received in the Department of Health and Human Services, State Unit on Aging on or before </w:t>
      </w:r>
      <w:r w:rsidRPr="00F570B4">
        <w:rPr>
          <w:sz w:val="23"/>
          <w:szCs w:val="23"/>
          <w:highlight w:val="yellow"/>
        </w:rPr>
        <w:t>January 7, 2016, 11:00 am</w:t>
      </w:r>
      <w:r>
        <w:rPr>
          <w:sz w:val="23"/>
          <w:szCs w:val="23"/>
        </w:rPr>
        <w:t>, Central Time, at which time information will be publicly opened.”</w:t>
      </w:r>
    </w:p>
    <w:p w:rsidR="006B623F" w:rsidRDefault="006B623F" w:rsidP="006B623F">
      <w:pPr>
        <w:pStyle w:val="Level1Body"/>
      </w:pPr>
    </w:p>
    <w:p w:rsidR="006B623F" w:rsidRDefault="006B623F" w:rsidP="006B623F">
      <w:pPr>
        <w:pStyle w:val="Level1Body"/>
      </w:pPr>
      <w:r>
        <w:t xml:space="preserve">The above date is amended to read: </w:t>
      </w:r>
    </w:p>
    <w:p w:rsidR="006B623F" w:rsidRDefault="006B623F" w:rsidP="006B623F">
      <w:pPr>
        <w:pStyle w:val="Level1Body"/>
      </w:pPr>
    </w:p>
    <w:p w:rsidR="006B623F" w:rsidRPr="00BD5697" w:rsidRDefault="006B623F" w:rsidP="006B623F">
      <w:pPr>
        <w:pStyle w:val="Level1Body"/>
      </w:pPr>
      <w:r>
        <w:rPr>
          <w:sz w:val="23"/>
          <w:szCs w:val="23"/>
        </w:rPr>
        <w:t xml:space="preserve">“Sealed information must be received in the Department of Health and Human Services, State Unit on Aging on or before </w:t>
      </w:r>
      <w:r w:rsidRPr="00F570B4">
        <w:rPr>
          <w:sz w:val="23"/>
          <w:szCs w:val="23"/>
          <w:highlight w:val="yellow"/>
        </w:rPr>
        <w:t>January 28, 2016, 2:00 pm</w:t>
      </w:r>
      <w:r>
        <w:rPr>
          <w:sz w:val="23"/>
          <w:szCs w:val="23"/>
        </w:rPr>
        <w:t>, Central Time, at whi</w:t>
      </w:r>
      <w:bookmarkStart w:id="1" w:name="_GoBack"/>
      <w:bookmarkEnd w:id="1"/>
      <w:r>
        <w:rPr>
          <w:sz w:val="23"/>
          <w:szCs w:val="23"/>
        </w:rPr>
        <w:t>ch time information will be publicly opened.”</w:t>
      </w:r>
    </w:p>
    <w:p w:rsidR="00985AE2" w:rsidRPr="00985AE2" w:rsidRDefault="00985AE2" w:rsidP="00985AE2">
      <w:pPr>
        <w:pStyle w:val="Level1Body"/>
      </w:pPr>
    </w:p>
    <w:p w:rsidR="00A44C9E" w:rsidRPr="00985AE2" w:rsidRDefault="00985AE2" w:rsidP="00985AE2">
      <w:pPr>
        <w:pStyle w:val="Level1Body"/>
      </w:pPr>
      <w:r w:rsidRPr="00985AE2">
        <w:t xml:space="preserve"> </w:t>
      </w:r>
    </w:p>
    <w:p w:rsidR="00FC03CF" w:rsidRPr="00985AE2" w:rsidRDefault="00FC03CF" w:rsidP="00985AE2">
      <w:pPr>
        <w:pStyle w:val="Level1Body"/>
      </w:pPr>
    </w:p>
    <w:p w:rsidR="00D478E0" w:rsidRPr="00985AE2" w:rsidRDefault="00FC03CF" w:rsidP="00985AE2">
      <w:pPr>
        <w:pStyle w:val="Level1Body"/>
      </w:pPr>
      <w:r w:rsidRPr="00985AE2">
        <w:t xml:space="preserve">This addendum will become part of the </w:t>
      </w:r>
      <w:r w:rsidR="00DA7CD3" w:rsidRPr="00985AE2">
        <w:t>proposal</w:t>
      </w:r>
      <w:r w:rsidRPr="00985AE2">
        <w:t xml:space="preserve"> and </w:t>
      </w:r>
      <w:bookmarkStart w:id="2" w:name="a8"/>
      <w:r w:rsidRPr="00985AE2">
        <w:t>should</w:t>
      </w:r>
      <w:bookmarkEnd w:id="2"/>
      <w:r w:rsidRPr="00985AE2">
        <w:t xml:space="preserve"> be </w:t>
      </w:r>
      <w:bookmarkStart w:id="3" w:name="a9"/>
      <w:r w:rsidRPr="00985AE2">
        <w:t>acknowledged</w:t>
      </w:r>
      <w:bookmarkEnd w:id="3"/>
      <w:r w:rsidRPr="00985AE2">
        <w:t xml:space="preserve"> with the</w:t>
      </w:r>
      <w:r w:rsidR="00DA7CD3" w:rsidRPr="00985AE2">
        <w:t xml:space="preserve"> </w:t>
      </w:r>
      <w:r w:rsidR="006B623F">
        <w:t>Request for Information.</w:t>
      </w:r>
      <w:r w:rsidR="007124F4" w:rsidRPr="00985AE2">
        <w:fldChar w:fldCharType="begin"/>
      </w:r>
      <w:r w:rsidR="007124F4" w:rsidRPr="00985AE2">
        <w:instrText xml:space="preserve"> SEQ CHAPTER \h \r 1</w:instrText>
      </w:r>
      <w:r w:rsidR="007124F4" w:rsidRPr="00985AE2">
        <w:fldChar w:fldCharType="end"/>
      </w:r>
    </w:p>
    <w:p w:rsidR="00C84861" w:rsidRPr="00985AE2" w:rsidRDefault="00C84861">
      <w:pPr>
        <w:pStyle w:val="Level1Body"/>
      </w:pPr>
    </w:p>
    <w:sectPr w:rsidR="00C84861" w:rsidRPr="00985AE2" w:rsidSect="008D3965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CHANGE IN SCOPE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3F" w:rsidRDefault="006B62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624E6B" wp14:editId="4D6755DB">
          <wp:simplePos x="0" y="0"/>
          <wp:positionH relativeFrom="column">
            <wp:posOffset>-400050</wp:posOffset>
          </wp:positionH>
          <wp:positionV relativeFrom="page">
            <wp:posOffset>235585</wp:posOffset>
          </wp:positionV>
          <wp:extent cx="6725920" cy="840740"/>
          <wp:effectExtent l="0" t="0" r="0" b="0"/>
          <wp:wrapTopAndBottom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opBann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592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3B9" w:rsidRDefault="009D2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B623F"/>
    <w:rsid w:val="006D0245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8383E"/>
    <w:rsid w:val="00AA22D2"/>
    <w:rsid w:val="00AB1852"/>
    <w:rsid w:val="00AC0CF6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49F71E3A-A918-4507-B7D9-BABC4F3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22D9-5850-4476-B0C9-4FA741E9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2A47EAD3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Cynthia Brammeier</cp:lastModifiedBy>
  <cp:revision>2</cp:revision>
  <cp:lastPrinted>2013-01-08T16:47:00Z</cp:lastPrinted>
  <dcterms:created xsi:type="dcterms:W3CDTF">2016-01-07T14:08:00Z</dcterms:created>
  <dcterms:modified xsi:type="dcterms:W3CDTF">2016-01-07T14:08:00Z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2098110542</vt:i4>
  </property>
  <property fmtid="{D5CDD505-2E9C-101B-9397-08002B2CF9AE}" pid="3" name="_NewReviewCycle">
    <vt:lpwstr/>
  </property>
  <property fmtid="{D5CDD505-2E9C-101B-9397-08002B2CF9AE}" pid="4" name="_EmailSubject">
    <vt:lpwstr>Addendum to SUA-01 RFP</vt:lpwstr>
  </property>
  <property fmtid="{D5CDD505-2E9C-101B-9397-08002B2CF9AE}" pid="5" name="_AuthorEmail">
    <vt:lpwstr>Cynthia.Brammeier@nebraska.gov</vt:lpwstr>
  </property>
  <property fmtid="{D5CDD505-2E9C-101B-9397-08002B2CF9AE}" pid="6" name="_AuthorEmailDisplayName">
    <vt:lpwstr>Brammeier, Cynthia</vt:lpwstr>
  </property>
  <property fmtid="{D5CDD505-2E9C-101B-9397-08002B2CF9AE}" pid="8" name="_PreviousAdHocReviewCycleID">
    <vt:i4>-449890559</vt:i4>
  </property>
</Properties>
</file>